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2"/>
        </w:rPr>
        <w:t> </w:t>
      </w:r>
      <w:r>
        <w:rPr>
          <w:w w:val="60"/>
        </w:rPr>
        <w:t>4</w:t>
      </w:r>
      <w:r>
        <w:rPr>
          <w:spacing w:val="-11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1"/>
        </w:rPr>
        <w:t> </w:t>
      </w:r>
      <w:r>
        <w:rPr>
          <w:w w:val="60"/>
        </w:rPr>
        <w:t>สภ.ท่าช้าง</w:t>
      </w:r>
      <w:r>
        <w:rPr>
          <w:spacing w:val="-11"/>
        </w:rPr>
        <w:t> </w:t>
      </w:r>
      <w:r>
        <w:rPr>
          <w:w w:val="60"/>
        </w:rPr>
        <w:t>ภ.จว.สิงห์บุรี</w:t>
      </w:r>
      <w:r>
        <w:rPr>
          <w:spacing w:val="-12"/>
        </w:rPr>
        <w:t> </w:t>
      </w:r>
      <w:r>
        <w:rPr>
          <w:spacing w:val="-5"/>
          <w:w w:val="60"/>
        </w:rPr>
        <w:t>ภ.1</w:t>
      </w:r>
    </w:p>
    <w:p>
      <w:pPr>
        <w:pStyle w:val="Title"/>
        <w:tabs>
          <w:tab w:pos="8421" w:val="left" w:leader="none"/>
        </w:tabs>
        <w:spacing w:before="62" w:after="45"/>
        <w:ind w:left="400"/>
      </w:pPr>
      <w:r>
        <w:rPr>
          <w:w w:val="55"/>
        </w:rPr>
        <w:t>ตั้งแต่วันที่</w:t>
      </w:r>
      <w:r>
        <w:rPr>
          <w:spacing w:val="16"/>
        </w:rPr>
        <w:t> </w:t>
      </w:r>
      <w:r>
        <w:rPr>
          <w:w w:val="55"/>
        </w:rPr>
        <w:t>01</w:t>
      </w:r>
      <w:r>
        <w:rPr>
          <w:spacing w:val="17"/>
        </w:rPr>
        <w:t> </w:t>
      </w:r>
      <w:r>
        <w:rPr>
          <w:w w:val="55"/>
        </w:rPr>
        <w:t>กันยายน</w:t>
      </w:r>
      <w:r>
        <w:rPr>
          <w:spacing w:val="16"/>
        </w:rPr>
        <w:t> </w:t>
      </w:r>
      <w:r>
        <w:rPr>
          <w:w w:val="55"/>
        </w:rPr>
        <w:t>2567</w:t>
      </w:r>
      <w:r>
        <w:rPr>
          <w:spacing w:val="17"/>
        </w:rPr>
        <w:t> </w:t>
      </w:r>
      <w:r>
        <w:rPr>
          <w:w w:val="55"/>
        </w:rPr>
        <w:t>ถึง</w:t>
      </w:r>
      <w:r>
        <w:rPr>
          <w:spacing w:val="16"/>
        </w:rPr>
        <w:t> </w:t>
      </w:r>
      <w:r>
        <w:rPr>
          <w:w w:val="55"/>
        </w:rPr>
        <w:t>30</w:t>
      </w:r>
      <w:r>
        <w:rPr>
          <w:spacing w:val="16"/>
        </w:rPr>
        <w:t> </w:t>
      </w:r>
      <w:r>
        <w:rPr>
          <w:w w:val="55"/>
        </w:rPr>
        <w:t>กันยายน</w:t>
      </w:r>
      <w:r>
        <w:rPr>
          <w:spacing w:val="17"/>
        </w:rPr>
        <w:t> </w:t>
      </w:r>
      <w:r>
        <w:rPr>
          <w:spacing w:val="-4"/>
          <w:w w:val="55"/>
        </w:rPr>
        <w:t>2567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10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10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13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23" w:lineRule="exact" w:before="0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91.84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13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95.24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80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3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line="223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13" w:lineRule="exact"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23" w:lineRule="exact" w:before="0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3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8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3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4"/>
                <w:w w:val="65"/>
                <w:sz w:val="20"/>
                <w:szCs w:val="20"/>
              </w:rPr>
              <w:t>พ.ศ.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line="223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10" w:lineRule="exact" w:before="0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083" w:val="left" w:leader="none"/>
              </w:tabs>
              <w:spacing w:line="210" w:lineRule="exact" w:before="0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70"/>
                <w:sz w:val="20"/>
                <w:szCs w:val="20"/>
              </w:rPr>
              <w:t>20000</w:t>
            </w:r>
            <w:r>
              <w:rPr>
                <w:spacing w:val="48"/>
                <w:sz w:val="20"/>
                <w:szCs w:val="20"/>
              </w:rPr>
              <w:t> </w:t>
            </w:r>
            <w:r>
              <w:rPr>
                <w:spacing w:val="-5"/>
                <w:w w:val="80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สราวุฒิ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ปรีดากรณ์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24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13:25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>
          <w:w w:val="70"/>
        </w:rPr>
        <w:t>ที่มา</w:t>
      </w:r>
      <w:r>
        <w:rPr>
          <w:spacing w:val="-3"/>
        </w:rPr>
        <w:t> </w:t>
      </w:r>
      <w:r>
        <w:rPr>
          <w:w w:val="70"/>
        </w:rPr>
        <w:t>:</w:t>
      </w:r>
      <w:r>
        <w:rPr>
          <w:spacing w:val="-2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-3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65"/>
        </w:rPr>
        <w:t>*</w:t>
      </w:r>
      <w:r>
        <w:rPr>
          <w:spacing w:val="25"/>
        </w:rPr>
        <w:t> </w:t>
      </w:r>
      <w:r>
        <w:rPr>
          <w:w w:val="65"/>
        </w:rPr>
        <w:t>หมายเหตุ</w:t>
      </w:r>
      <w:r>
        <w:rPr>
          <w:spacing w:val="26"/>
        </w:rPr>
        <w:t> </w:t>
      </w:r>
      <w:r>
        <w:rPr>
          <w:w w:val="65"/>
        </w:rPr>
        <w:t>1.</w:t>
      </w:r>
      <w:r>
        <w:rPr>
          <w:spacing w:val="26"/>
        </w:rPr>
        <w:t> </w:t>
      </w:r>
      <w:r>
        <w:rPr>
          <w:w w:val="65"/>
        </w:rPr>
        <w:t>หน่วยงานที่รับผิดชอบในการรายงาน</w:t>
      </w:r>
      <w:r>
        <w:rPr>
          <w:spacing w:val="25"/>
        </w:rPr>
        <w:t> </w:t>
      </w:r>
      <w:r>
        <w:rPr>
          <w:w w:val="65"/>
        </w:rPr>
        <w:t>ได้แก่</w:t>
      </w:r>
      <w:r>
        <w:rPr>
          <w:spacing w:val="26"/>
        </w:rPr>
        <w:t> </w:t>
      </w:r>
      <w:r>
        <w:rPr>
          <w:w w:val="65"/>
        </w:rPr>
        <w:t>ศทก.สทส.</w:t>
      </w:r>
      <w:r>
        <w:rPr>
          <w:spacing w:val="26"/>
        </w:rPr>
        <w:t> </w:t>
      </w:r>
      <w:r>
        <w:rPr>
          <w:w w:val="65"/>
        </w:rPr>
        <w:t>และผอ.สยศ.ตร.</w:t>
      </w:r>
      <w:r>
        <w:rPr>
          <w:spacing w:val="26"/>
        </w:rPr>
        <w:t> </w:t>
      </w:r>
      <w:r>
        <w:rPr>
          <w:w w:val="65"/>
        </w:rPr>
        <w:t>,</w:t>
      </w:r>
      <w:r>
        <w:rPr>
          <w:spacing w:val="25"/>
        </w:rPr>
        <w:t> </w:t>
      </w:r>
      <w:r>
        <w:rPr>
          <w:w w:val="65"/>
        </w:rPr>
        <w:t>2.</w:t>
      </w:r>
      <w:r>
        <w:rPr>
          <w:spacing w:val="26"/>
        </w:rPr>
        <w:t> </w:t>
      </w:r>
      <w:r>
        <w:rPr>
          <w:w w:val="65"/>
        </w:rPr>
        <w:t>คดีกลุ่มที่</w:t>
      </w:r>
      <w:r>
        <w:rPr>
          <w:spacing w:val="26"/>
        </w:rPr>
        <w:t> </w:t>
      </w:r>
      <w:r>
        <w:rPr>
          <w:w w:val="65"/>
        </w:rPr>
        <w:t>3</w:t>
      </w:r>
      <w:r>
        <w:rPr>
          <w:spacing w:val="25"/>
        </w:rPr>
        <w:t> </w:t>
      </w:r>
      <w:r>
        <w:rPr>
          <w:w w:val="65"/>
        </w:rPr>
        <w:t>ฐานความผิดพิเศษ</w:t>
      </w:r>
      <w:r>
        <w:rPr>
          <w:spacing w:val="26"/>
        </w:rPr>
        <w:t> </w:t>
      </w:r>
      <w:r>
        <w:rPr>
          <w:w w:val="65"/>
        </w:rPr>
        <w:t>สามารถปรับเปลี่ยนได้ตามสถานการณ์และนโยบายของ</w:t>
      </w:r>
      <w:r>
        <w:rPr>
          <w:spacing w:val="26"/>
        </w:rPr>
        <w:t> </w:t>
      </w:r>
      <w:r>
        <w:rPr>
          <w:spacing w:val="-5"/>
          <w:w w:val="6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20"/>
      <w:ind w:left="102"/>
      <w:jc w:val="center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ind w:left="10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2025-04-14T20:12:50Z</dcterms:created>
  <dcterms:modified xsi:type="dcterms:W3CDTF">2025-04-14T20:12:50Z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2025-04-14T00:00:00Z</vt:filetime>
  </property>
  <property fmtid="{D5CDD505-2E9C-101B-9397-08002B2CF9AE}" pid="5" name="Producer">
    <vt:lpwstr>iText 2.1.7 by 1T3XT</vt:lpwstr>
  </property>
</Properties>
</file>